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6C3A" w14:textId="77777777" w:rsidR="005710E3" w:rsidRPr="005710E3" w:rsidRDefault="005710E3" w:rsidP="005710E3">
      <w:pPr>
        <w:pBdr>
          <w:top w:val="single" w:sz="6" w:space="25" w:color="E6E6E6"/>
        </w:pBdr>
        <w:shd w:val="clear" w:color="auto" w:fill="FFFFFF"/>
        <w:spacing w:before="525" w:after="225" w:line="240" w:lineRule="auto"/>
        <w:outlineLvl w:val="1"/>
        <w:rPr>
          <w:rFonts w:ascii="Arial" w:eastAsia="Times New Roman" w:hAnsi="Arial" w:cs="Arial"/>
          <w:color w:val="333333"/>
          <w:sz w:val="30"/>
          <w:szCs w:val="30"/>
        </w:rPr>
      </w:pPr>
      <w:r w:rsidRPr="005710E3">
        <w:rPr>
          <w:rFonts w:ascii="Arial" w:eastAsia="Times New Roman" w:hAnsi="Arial" w:cs="Arial"/>
          <w:color w:val="333333"/>
          <w:sz w:val="30"/>
          <w:szCs w:val="30"/>
        </w:rPr>
        <w:t>Personal Information We Collect</w:t>
      </w:r>
    </w:p>
    <w:p w14:paraId="6115E5EE" w14:textId="77777777" w:rsidR="005710E3" w:rsidRPr="005710E3" w:rsidRDefault="005710E3" w:rsidP="005710E3">
      <w:pPr>
        <w:shd w:val="clear" w:color="auto" w:fill="FFFFFF"/>
        <w:spacing w:after="240" w:line="240" w:lineRule="auto"/>
        <w:rPr>
          <w:rFonts w:ascii="Arial" w:eastAsia="Times New Roman" w:hAnsi="Arial" w:cs="Arial"/>
          <w:color w:val="63666A"/>
          <w:sz w:val="24"/>
          <w:szCs w:val="24"/>
        </w:rPr>
      </w:pPr>
      <w:r w:rsidRPr="005710E3">
        <w:rPr>
          <w:rFonts w:ascii="Arial" w:eastAsia="Times New Roman" w:hAnsi="Arial" w:cs="Arial"/>
          <w:color w:val="63666A"/>
          <w:sz w:val="24"/>
          <w:szCs w:val="24"/>
        </w:rPr>
        <w:t xml:space="preserve">Information </w:t>
      </w:r>
      <w:proofErr w:type="gramStart"/>
      <w:r w:rsidRPr="005710E3">
        <w:rPr>
          <w:rFonts w:ascii="Arial" w:eastAsia="Times New Roman" w:hAnsi="Arial" w:cs="Arial"/>
          <w:color w:val="63666A"/>
          <w:sz w:val="24"/>
          <w:szCs w:val="24"/>
        </w:rPr>
        <w:t>From</w:t>
      </w:r>
      <w:proofErr w:type="gramEnd"/>
      <w:r w:rsidRPr="005710E3">
        <w:rPr>
          <w:rFonts w:ascii="Arial" w:eastAsia="Times New Roman" w:hAnsi="Arial" w:cs="Arial"/>
          <w:color w:val="63666A"/>
          <w:sz w:val="24"/>
          <w:szCs w:val="24"/>
        </w:rPr>
        <w:t xml:space="preserve"> You</w:t>
      </w:r>
      <w:r w:rsidRPr="005710E3">
        <w:rPr>
          <w:rFonts w:ascii="Arial" w:eastAsia="Times New Roman" w:hAnsi="Arial" w:cs="Arial"/>
          <w:color w:val="63666A"/>
          <w:sz w:val="24"/>
          <w:szCs w:val="24"/>
        </w:rPr>
        <w:br/>
        <w:t>We collect some information directly from you when you voluntarily provide it to us, for example:</w:t>
      </w:r>
    </w:p>
    <w:p w14:paraId="2022B4DA" w14:textId="77777777" w:rsidR="005710E3" w:rsidRPr="005710E3" w:rsidRDefault="005710E3" w:rsidP="005710E3">
      <w:pPr>
        <w:shd w:val="clear" w:color="auto" w:fill="FFFFFF"/>
        <w:spacing w:after="240" w:line="240" w:lineRule="auto"/>
        <w:rPr>
          <w:rFonts w:ascii="Arial" w:eastAsia="Times New Roman" w:hAnsi="Arial" w:cs="Arial"/>
          <w:color w:val="63666A"/>
          <w:sz w:val="24"/>
          <w:szCs w:val="24"/>
        </w:rPr>
      </w:pPr>
      <w:r w:rsidRPr="005710E3">
        <w:rPr>
          <w:rFonts w:ascii="Arial" w:eastAsia="Times New Roman" w:hAnsi="Arial" w:cs="Arial"/>
          <w:color w:val="63666A"/>
          <w:sz w:val="24"/>
          <w:szCs w:val="24"/>
        </w:rPr>
        <w:t>Contact Information: such as your name, address, telephone number, email address, and/or username and password, if you choose to create them.</w:t>
      </w:r>
    </w:p>
    <w:p w14:paraId="6E80DD6B" w14:textId="77777777" w:rsidR="005710E3" w:rsidRPr="005710E3" w:rsidRDefault="005710E3" w:rsidP="005710E3">
      <w:pPr>
        <w:shd w:val="clear" w:color="auto" w:fill="FFFFFF"/>
        <w:spacing w:after="240" w:line="240" w:lineRule="auto"/>
        <w:rPr>
          <w:rFonts w:ascii="Arial" w:eastAsia="Times New Roman" w:hAnsi="Arial" w:cs="Arial"/>
          <w:color w:val="63666A"/>
          <w:sz w:val="24"/>
          <w:szCs w:val="24"/>
        </w:rPr>
      </w:pPr>
      <w:r w:rsidRPr="005710E3">
        <w:rPr>
          <w:rFonts w:ascii="Arial" w:eastAsia="Times New Roman" w:hAnsi="Arial" w:cs="Arial"/>
          <w:color w:val="63666A"/>
          <w:sz w:val="24"/>
          <w:szCs w:val="24"/>
        </w:rPr>
        <w:t>Transaction Information: such as credit or debit card information, address and other information related to a billing or payment transaction, including things like information submitted to schedule an appointment and register for appointment reminders.</w:t>
      </w:r>
    </w:p>
    <w:p w14:paraId="60BB43FC" w14:textId="09E81CA3" w:rsidR="005710E3" w:rsidRPr="005710E3" w:rsidRDefault="005710E3" w:rsidP="005710E3">
      <w:pPr>
        <w:shd w:val="clear" w:color="auto" w:fill="FFFFFF"/>
        <w:spacing w:after="240" w:line="240" w:lineRule="auto"/>
        <w:rPr>
          <w:rFonts w:ascii="Arial" w:eastAsia="Times New Roman" w:hAnsi="Arial" w:cs="Arial"/>
          <w:color w:val="63666A"/>
          <w:sz w:val="24"/>
          <w:szCs w:val="24"/>
        </w:rPr>
      </w:pPr>
      <w:r w:rsidRPr="005710E3">
        <w:rPr>
          <w:rFonts w:ascii="Arial" w:eastAsia="Times New Roman" w:hAnsi="Arial" w:cs="Arial"/>
          <w:color w:val="63666A"/>
          <w:sz w:val="24"/>
          <w:szCs w:val="24"/>
        </w:rPr>
        <w:t xml:space="preserve">Client Services/Customer Care/Technical Assistance and Other Inquiries: such as, </w:t>
      </w:r>
      <w:r>
        <w:rPr>
          <w:rFonts w:ascii="Arial" w:eastAsia="Times New Roman" w:hAnsi="Arial" w:cs="Arial"/>
          <w:color w:val="63666A"/>
          <w:sz w:val="24"/>
          <w:szCs w:val="24"/>
        </w:rPr>
        <w:t>questions</w:t>
      </w:r>
      <w:r w:rsidRPr="005710E3">
        <w:rPr>
          <w:rFonts w:ascii="Arial" w:eastAsia="Times New Roman" w:hAnsi="Arial" w:cs="Arial"/>
          <w:color w:val="63666A"/>
          <w:sz w:val="24"/>
          <w:szCs w:val="24"/>
        </w:rPr>
        <w:t xml:space="preserve"> or comments you submit through online forms or via email.  For instance, if you contact us by phone, we may record the conversation and or keep summaries or notes of the call.</w:t>
      </w:r>
    </w:p>
    <w:p w14:paraId="0B2C0CF7" w14:textId="77777777" w:rsidR="005710E3" w:rsidRPr="005710E3" w:rsidRDefault="005710E3" w:rsidP="005710E3">
      <w:pPr>
        <w:shd w:val="clear" w:color="auto" w:fill="FFFFFF"/>
        <w:spacing w:after="240" w:line="240" w:lineRule="auto"/>
        <w:rPr>
          <w:rFonts w:ascii="Arial" w:eastAsia="Times New Roman" w:hAnsi="Arial" w:cs="Arial"/>
          <w:color w:val="63666A"/>
          <w:sz w:val="24"/>
          <w:szCs w:val="24"/>
        </w:rPr>
      </w:pPr>
      <w:r w:rsidRPr="005710E3">
        <w:rPr>
          <w:rFonts w:ascii="Arial" w:eastAsia="Times New Roman" w:hAnsi="Arial" w:cs="Arial"/>
          <w:color w:val="63666A"/>
          <w:sz w:val="24"/>
          <w:szCs w:val="24"/>
        </w:rPr>
        <w:t>Applicant Information: information you provide in connection with career opportunities, such as your resume, cover letters and demographics.</w:t>
      </w:r>
    </w:p>
    <w:p w14:paraId="33FA2138" w14:textId="77777777" w:rsidR="005710E3" w:rsidRPr="005710E3" w:rsidRDefault="005710E3" w:rsidP="005710E3">
      <w:pPr>
        <w:shd w:val="clear" w:color="auto" w:fill="FFFFFF"/>
        <w:spacing w:after="240" w:line="240" w:lineRule="auto"/>
        <w:rPr>
          <w:rFonts w:ascii="Arial" w:eastAsia="Times New Roman" w:hAnsi="Arial" w:cs="Arial"/>
          <w:color w:val="63666A"/>
          <w:sz w:val="24"/>
          <w:szCs w:val="24"/>
        </w:rPr>
      </w:pPr>
      <w:r w:rsidRPr="005710E3">
        <w:rPr>
          <w:rFonts w:ascii="Arial" w:eastAsia="Times New Roman" w:hAnsi="Arial" w:cs="Arial"/>
          <w:color w:val="63666A"/>
          <w:sz w:val="24"/>
          <w:szCs w:val="24"/>
        </w:rPr>
        <w:t>Other Information You Provide: any other information you may provide to us directly through our websites for things like whitepapers or surveys, or through social media.</w:t>
      </w:r>
    </w:p>
    <w:p w14:paraId="2A5767A4" w14:textId="77777777" w:rsidR="005710E3" w:rsidRDefault="005710E3" w:rsidP="005710E3">
      <w:pPr>
        <w:pStyle w:val="Heading2"/>
        <w:pBdr>
          <w:top w:val="single" w:sz="6" w:space="25" w:color="E6E6E6"/>
        </w:pBdr>
        <w:shd w:val="clear" w:color="auto" w:fill="FFFFFF"/>
        <w:spacing w:before="525" w:beforeAutospacing="0" w:after="225" w:afterAutospacing="0"/>
        <w:rPr>
          <w:rFonts w:ascii="Arial" w:hAnsi="Arial" w:cs="Arial"/>
          <w:b w:val="0"/>
          <w:bCs w:val="0"/>
          <w:color w:val="333333"/>
          <w:sz w:val="30"/>
          <w:szCs w:val="30"/>
        </w:rPr>
      </w:pPr>
      <w:r>
        <w:rPr>
          <w:rFonts w:ascii="Arial" w:hAnsi="Arial" w:cs="Arial"/>
          <w:b w:val="0"/>
          <w:bCs w:val="0"/>
          <w:color w:val="333333"/>
          <w:sz w:val="30"/>
          <w:szCs w:val="30"/>
        </w:rPr>
        <w:t>How We Use Personal Information That We Collect</w:t>
      </w:r>
    </w:p>
    <w:p w14:paraId="762FDA23" w14:textId="77777777"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We may use your personal information:</w:t>
      </w:r>
    </w:p>
    <w:p w14:paraId="24D06F92"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as reasonably necessary and proportionate to fulfill the purposes for which the information was provided</w:t>
      </w:r>
    </w:p>
    <w:p w14:paraId="6B54FB72"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to provide information, products or services</w:t>
      </w:r>
    </w:p>
    <w:p w14:paraId="363F223A"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to audit and measure user interaction with our websites, so we can improve the relevancy or effectiveness of our content and messaging</w:t>
      </w:r>
    </w:p>
    <w:p w14:paraId="2F10CE6F"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to develop and carry out marketing, advertising and analytics</w:t>
      </w:r>
    </w:p>
    <w:p w14:paraId="32CC371E"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to provide texts or emails containing information about our products or services, or events or news, that may be of interest to recipients, as permitted by law</w:t>
      </w:r>
    </w:p>
    <w:p w14:paraId="5F6B359D"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to deliver content and products or services relevant to your interests, including targeted ads on third party sites</w:t>
      </w:r>
    </w:p>
    <w:p w14:paraId="2EF4BF53"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to detect security incidents or monitor for fraudulent or illegal activity</w:t>
      </w:r>
    </w:p>
    <w:p w14:paraId="7E5C8D38"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t>debugging to identify and repair errors</w:t>
      </w:r>
    </w:p>
    <w:p w14:paraId="3FA294C8" w14:textId="77777777" w:rsidR="005710E3" w:rsidRDefault="005710E3" w:rsidP="005710E3">
      <w:pPr>
        <w:numPr>
          <w:ilvl w:val="0"/>
          <w:numId w:val="1"/>
        </w:numPr>
        <w:shd w:val="clear" w:color="auto" w:fill="FFFFFF"/>
        <w:spacing w:after="60" w:line="240" w:lineRule="auto"/>
        <w:ind w:left="0"/>
        <w:rPr>
          <w:rFonts w:ascii="Arial" w:hAnsi="Arial" w:cs="Arial"/>
          <w:color w:val="63666A"/>
        </w:rPr>
      </w:pPr>
      <w:r>
        <w:rPr>
          <w:rFonts w:ascii="Arial" w:hAnsi="Arial" w:cs="Arial"/>
          <w:color w:val="63666A"/>
        </w:rPr>
        <w:lastRenderedPageBreak/>
        <w:t>to comply with laws, regulations or other legal process</w:t>
      </w:r>
    </w:p>
    <w:p w14:paraId="5B3284D0" w14:textId="04CF0584"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We may also use your personal information to:</w:t>
      </w:r>
    </w:p>
    <w:p w14:paraId="3C1DF654" w14:textId="1C783AD7" w:rsidR="005710E3" w:rsidRDefault="005710E3" w:rsidP="005710E3">
      <w:pPr>
        <w:numPr>
          <w:ilvl w:val="0"/>
          <w:numId w:val="2"/>
        </w:numPr>
        <w:shd w:val="clear" w:color="auto" w:fill="FFFFFF"/>
        <w:spacing w:after="60" w:line="240" w:lineRule="auto"/>
        <w:ind w:left="0"/>
        <w:rPr>
          <w:rFonts w:ascii="Arial" w:hAnsi="Arial" w:cs="Arial"/>
          <w:color w:val="63666A"/>
        </w:rPr>
      </w:pPr>
      <w:r>
        <w:rPr>
          <w:rFonts w:ascii="Arial" w:hAnsi="Arial" w:cs="Arial"/>
          <w:color w:val="63666A"/>
        </w:rPr>
        <w:t>provide you with the services and products you re</w:t>
      </w:r>
      <w:r>
        <w:rPr>
          <w:rFonts w:ascii="Arial" w:hAnsi="Arial" w:cs="Arial"/>
          <w:color w:val="63666A"/>
        </w:rPr>
        <w:t>quest</w:t>
      </w:r>
      <w:r>
        <w:rPr>
          <w:rFonts w:ascii="Arial" w:hAnsi="Arial" w:cs="Arial"/>
          <w:color w:val="63666A"/>
        </w:rPr>
        <w:t xml:space="preserve"> or that have been ordered and/or re</w:t>
      </w:r>
      <w:r>
        <w:rPr>
          <w:rFonts w:ascii="Arial" w:hAnsi="Arial" w:cs="Arial"/>
          <w:color w:val="63666A"/>
        </w:rPr>
        <w:t>quested</w:t>
      </w:r>
      <w:r>
        <w:rPr>
          <w:rFonts w:ascii="Arial" w:hAnsi="Arial" w:cs="Arial"/>
          <w:color w:val="63666A"/>
        </w:rPr>
        <w:t xml:space="preserve"> by your healthcare </w:t>
      </w:r>
      <w:proofErr w:type="gramStart"/>
      <w:r>
        <w:rPr>
          <w:rFonts w:ascii="Arial" w:hAnsi="Arial" w:cs="Arial"/>
          <w:color w:val="63666A"/>
        </w:rPr>
        <w:t>provider;</w:t>
      </w:r>
      <w:proofErr w:type="gramEnd"/>
    </w:p>
    <w:p w14:paraId="647FDB64" w14:textId="77777777" w:rsidR="005710E3" w:rsidRDefault="005710E3" w:rsidP="005710E3">
      <w:pPr>
        <w:numPr>
          <w:ilvl w:val="0"/>
          <w:numId w:val="2"/>
        </w:numPr>
        <w:shd w:val="clear" w:color="auto" w:fill="FFFFFF"/>
        <w:spacing w:after="60" w:line="240" w:lineRule="auto"/>
        <w:ind w:left="0"/>
        <w:rPr>
          <w:rFonts w:ascii="Arial" w:hAnsi="Arial" w:cs="Arial"/>
          <w:color w:val="63666A"/>
        </w:rPr>
      </w:pPr>
      <w:r>
        <w:rPr>
          <w:rFonts w:ascii="Arial" w:hAnsi="Arial" w:cs="Arial"/>
          <w:color w:val="63666A"/>
        </w:rPr>
        <w:t>process or collect payments for our services</w:t>
      </w:r>
    </w:p>
    <w:p w14:paraId="1810743B" w14:textId="3F432157" w:rsidR="005710E3" w:rsidRDefault="005710E3" w:rsidP="005710E3">
      <w:pPr>
        <w:numPr>
          <w:ilvl w:val="0"/>
          <w:numId w:val="2"/>
        </w:numPr>
        <w:shd w:val="clear" w:color="auto" w:fill="FFFFFF"/>
        <w:spacing w:after="60" w:line="240" w:lineRule="auto"/>
        <w:ind w:left="0"/>
        <w:rPr>
          <w:rFonts w:ascii="Arial" w:hAnsi="Arial" w:cs="Arial"/>
          <w:color w:val="63666A"/>
        </w:rPr>
      </w:pPr>
      <w:r>
        <w:rPr>
          <w:rFonts w:ascii="Arial" w:hAnsi="Arial" w:cs="Arial"/>
          <w:color w:val="63666A"/>
        </w:rPr>
        <w:t xml:space="preserve">respond to your </w:t>
      </w:r>
      <w:r>
        <w:rPr>
          <w:rFonts w:ascii="Arial" w:hAnsi="Arial" w:cs="Arial"/>
          <w:color w:val="63666A"/>
        </w:rPr>
        <w:t>quest</w:t>
      </w:r>
      <w:r>
        <w:rPr>
          <w:rFonts w:ascii="Arial" w:hAnsi="Arial" w:cs="Arial"/>
          <w:color w:val="63666A"/>
        </w:rPr>
        <w:t>ions and otherwise provide support you re</w:t>
      </w:r>
      <w:r>
        <w:rPr>
          <w:rFonts w:ascii="Arial" w:hAnsi="Arial" w:cs="Arial"/>
          <w:color w:val="63666A"/>
        </w:rPr>
        <w:t>quest</w:t>
      </w:r>
      <w:r>
        <w:rPr>
          <w:rFonts w:ascii="Arial" w:hAnsi="Arial" w:cs="Arial"/>
          <w:color w:val="63666A"/>
        </w:rPr>
        <w:t>.</w:t>
      </w:r>
    </w:p>
    <w:p w14:paraId="4A47BA4C" w14:textId="0D62E432"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 xml:space="preserve">If you are using our websites or applications in connection with our HIPAA covered services, please refer to our HIPAA Notice of Privacy Practices , which describes how we use and disclose your protected health information, our legal duties with respect to your protected health information, and your rights with respect to your protected health information and how you may exercise them. </w:t>
      </w:r>
    </w:p>
    <w:p w14:paraId="07415310" w14:textId="77777777" w:rsidR="005710E3" w:rsidRDefault="005710E3" w:rsidP="005710E3">
      <w:pPr>
        <w:pStyle w:val="Heading2"/>
        <w:pBdr>
          <w:top w:val="single" w:sz="6" w:space="25" w:color="E6E6E6"/>
        </w:pBdr>
        <w:shd w:val="clear" w:color="auto" w:fill="FFFFFF"/>
        <w:spacing w:before="525" w:beforeAutospacing="0" w:after="225" w:afterAutospacing="0"/>
        <w:rPr>
          <w:rFonts w:ascii="Arial" w:hAnsi="Arial" w:cs="Arial"/>
          <w:b w:val="0"/>
          <w:bCs w:val="0"/>
          <w:color w:val="333333"/>
          <w:sz w:val="30"/>
          <w:szCs w:val="30"/>
        </w:rPr>
      </w:pPr>
      <w:r>
        <w:rPr>
          <w:rFonts w:ascii="Arial" w:hAnsi="Arial" w:cs="Arial"/>
          <w:b w:val="0"/>
          <w:bCs w:val="0"/>
          <w:color w:val="333333"/>
          <w:sz w:val="30"/>
          <w:szCs w:val="30"/>
        </w:rPr>
        <w:t>How We Share Your Personal Information</w:t>
      </w:r>
    </w:p>
    <w:p w14:paraId="701C3F89" w14:textId="165E6B83"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 xml:space="preserve">We may share the information we collect as described below. When we share information, either within our company or with others, we take steps to require any recipients to uphold similar protections for information as that provided by </w:t>
      </w:r>
      <w:r>
        <w:rPr>
          <w:rFonts w:ascii="Arial" w:hAnsi="Arial" w:cs="Arial"/>
          <w:color w:val="63666A"/>
        </w:rPr>
        <w:t>Sigmund</w:t>
      </w:r>
      <w:r>
        <w:rPr>
          <w:rFonts w:ascii="Arial" w:hAnsi="Arial" w:cs="Arial"/>
          <w:color w:val="63666A"/>
        </w:rPr>
        <w:t>.</w:t>
      </w:r>
    </w:p>
    <w:p w14:paraId="06BE69DA" w14:textId="6ABF9414"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 xml:space="preserve">Within </w:t>
      </w:r>
      <w:r>
        <w:rPr>
          <w:rFonts w:ascii="Arial" w:hAnsi="Arial" w:cs="Arial"/>
          <w:color w:val="63666A"/>
        </w:rPr>
        <w:t>Sigmund</w:t>
      </w:r>
      <w:r>
        <w:rPr>
          <w:rFonts w:ascii="Arial" w:hAnsi="Arial" w:cs="Arial"/>
          <w:color w:val="63666A"/>
        </w:rPr>
        <w:t xml:space="preserve">. We may share your personal information with other </w:t>
      </w:r>
      <w:r>
        <w:rPr>
          <w:rFonts w:ascii="Arial" w:hAnsi="Arial" w:cs="Arial"/>
          <w:color w:val="63666A"/>
        </w:rPr>
        <w:t>Sigmund</w:t>
      </w:r>
      <w:r>
        <w:rPr>
          <w:rFonts w:ascii="Arial" w:hAnsi="Arial" w:cs="Arial"/>
          <w:color w:val="63666A"/>
        </w:rPr>
        <w:t>-owned business entities.</w:t>
      </w:r>
    </w:p>
    <w:p w14:paraId="51EF8611" w14:textId="77777777"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Service Providers/Vendors/Third Parties. We work with others to manage or support some of our business operations and services. These entities may be located outside of your country of residence or the country in which you are located.</w:t>
      </w:r>
    </w:p>
    <w:p w14:paraId="6CF72B04" w14:textId="5E611503"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For Legal Purposes. We may disclose relevant information as may be necessary or required for legal, compliance or regulatory purposes. This includes, for example, disclosures that are required to: (</w:t>
      </w:r>
      <w:proofErr w:type="spellStart"/>
      <w:r>
        <w:rPr>
          <w:rFonts w:ascii="Arial" w:hAnsi="Arial" w:cs="Arial"/>
          <w:color w:val="63666A"/>
        </w:rPr>
        <w:t>i</w:t>
      </w:r>
      <w:proofErr w:type="spellEnd"/>
      <w:r>
        <w:rPr>
          <w:rFonts w:ascii="Arial" w:hAnsi="Arial" w:cs="Arial"/>
          <w:color w:val="63666A"/>
        </w:rPr>
        <w:t>) respond to duly authorized information re</w:t>
      </w:r>
      <w:r>
        <w:rPr>
          <w:rFonts w:ascii="Arial" w:hAnsi="Arial" w:cs="Arial"/>
          <w:color w:val="63666A"/>
        </w:rPr>
        <w:t>quested</w:t>
      </w:r>
      <w:r>
        <w:rPr>
          <w:rFonts w:ascii="Arial" w:hAnsi="Arial" w:cs="Arial"/>
          <w:color w:val="63666A"/>
        </w:rPr>
        <w:t xml:space="preserve"> of police and governmental authorities; (ii) comply with any law, regulation, subpoena, or court order; (iii) investigate and help prevent security threats, fraud or other malicious activity; (iv) enforce/protect the rights and properties of </w:t>
      </w:r>
      <w:r>
        <w:rPr>
          <w:rFonts w:ascii="Arial" w:hAnsi="Arial" w:cs="Arial"/>
          <w:color w:val="63666A"/>
        </w:rPr>
        <w:t>Sigmund</w:t>
      </w:r>
      <w:r>
        <w:rPr>
          <w:rFonts w:ascii="Arial" w:hAnsi="Arial" w:cs="Arial"/>
          <w:color w:val="63666A"/>
        </w:rPr>
        <w:t xml:space="preserve"> or its subsidiaries; (v) protect the rights or personal safety of </w:t>
      </w:r>
      <w:r>
        <w:rPr>
          <w:rFonts w:ascii="Arial" w:hAnsi="Arial" w:cs="Arial"/>
          <w:color w:val="63666A"/>
        </w:rPr>
        <w:t>Sigmund</w:t>
      </w:r>
      <w:r>
        <w:rPr>
          <w:rFonts w:ascii="Arial" w:hAnsi="Arial" w:cs="Arial"/>
          <w:color w:val="63666A"/>
        </w:rPr>
        <w:t>, our employees, and third parties; or protect the security of our websites, systems, information, premises or property.</w:t>
      </w:r>
    </w:p>
    <w:p w14:paraId="613A276C" w14:textId="77777777"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For Corporate Transactions. From time to time we sell, buy, merge or otherwise reorganize our businesses. Those corporate restructuring situations may involve the disclosure of personal information to prospective or actual purchasers, or the receipt of it from sellers.</w:t>
      </w:r>
    </w:p>
    <w:p w14:paraId="0F073487" w14:textId="77777777"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Otherwise with Your Consent. We may also share information about you with third parties if we ask you, and you provide, consent to such sharing.</w:t>
      </w:r>
    </w:p>
    <w:p w14:paraId="25775D94" w14:textId="77777777" w:rsidR="005710E3" w:rsidRDefault="005710E3" w:rsidP="005710E3">
      <w:pPr>
        <w:pStyle w:val="Heading2"/>
        <w:pBdr>
          <w:top w:val="single" w:sz="6" w:space="25" w:color="E6E6E6"/>
        </w:pBdr>
        <w:shd w:val="clear" w:color="auto" w:fill="FFFFFF"/>
        <w:spacing w:before="525" w:beforeAutospacing="0" w:after="225" w:afterAutospacing="0"/>
        <w:rPr>
          <w:rFonts w:ascii="Arial" w:hAnsi="Arial" w:cs="Arial"/>
          <w:b w:val="0"/>
          <w:bCs w:val="0"/>
          <w:color w:val="333333"/>
          <w:sz w:val="30"/>
          <w:szCs w:val="30"/>
        </w:rPr>
      </w:pPr>
      <w:r>
        <w:rPr>
          <w:rFonts w:ascii="Arial" w:hAnsi="Arial" w:cs="Arial"/>
          <w:b w:val="0"/>
          <w:bCs w:val="0"/>
          <w:color w:val="333333"/>
          <w:sz w:val="30"/>
          <w:szCs w:val="30"/>
        </w:rPr>
        <w:lastRenderedPageBreak/>
        <w:t>Keeping Your Information Secure</w:t>
      </w:r>
    </w:p>
    <w:p w14:paraId="6F4DCF07" w14:textId="6A47D8C5" w:rsidR="005710E3" w:rsidRDefault="005710E3" w:rsidP="005710E3">
      <w:pPr>
        <w:pStyle w:val="NormalWeb"/>
        <w:shd w:val="clear" w:color="auto" w:fill="FFFFFF"/>
        <w:spacing w:before="0" w:beforeAutospacing="0" w:after="240" w:afterAutospacing="0"/>
        <w:rPr>
          <w:rFonts w:ascii="Arial" w:hAnsi="Arial" w:cs="Arial"/>
          <w:color w:val="63666A"/>
        </w:rPr>
      </w:pPr>
      <w:r>
        <w:rPr>
          <w:rFonts w:ascii="Arial" w:hAnsi="Arial" w:cs="Arial"/>
          <w:color w:val="63666A"/>
        </w:rPr>
        <w:t>Sigmund</w:t>
      </w:r>
      <w:r>
        <w:rPr>
          <w:rFonts w:ascii="Arial" w:hAnsi="Arial" w:cs="Arial"/>
          <w:color w:val="63666A"/>
        </w:rPr>
        <w:t xml:space="preserve"> has adopted physical, technical and administrative measures that are designed to prevent unauthorized access or disclosure, maintain data accuracy, and ensure appropriate use of personal information. We cannot, however, ensure or warrant the security of information. No security measures are infallible.</w:t>
      </w:r>
    </w:p>
    <w:p w14:paraId="634CCDB1" w14:textId="77777777" w:rsidR="005710E3" w:rsidRDefault="005710E3"/>
    <w:sectPr w:rsidR="00571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A5B6F"/>
    <w:multiLevelType w:val="multilevel"/>
    <w:tmpl w:val="0912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E4C15"/>
    <w:multiLevelType w:val="multilevel"/>
    <w:tmpl w:val="1E0A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E3"/>
    <w:rsid w:val="0057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10FA"/>
  <w15:chartTrackingRefBased/>
  <w15:docId w15:val="{34508800-D6B7-4521-AF16-1C01B3E4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10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0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1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1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37923">
      <w:bodyDiv w:val="1"/>
      <w:marLeft w:val="0"/>
      <w:marRight w:val="0"/>
      <w:marTop w:val="0"/>
      <w:marBottom w:val="0"/>
      <w:divBdr>
        <w:top w:val="none" w:sz="0" w:space="0" w:color="auto"/>
        <w:left w:val="none" w:sz="0" w:space="0" w:color="auto"/>
        <w:bottom w:val="none" w:sz="0" w:space="0" w:color="auto"/>
        <w:right w:val="none" w:sz="0" w:space="0" w:color="auto"/>
      </w:divBdr>
    </w:div>
    <w:div w:id="628246222">
      <w:bodyDiv w:val="1"/>
      <w:marLeft w:val="0"/>
      <w:marRight w:val="0"/>
      <w:marTop w:val="0"/>
      <w:marBottom w:val="0"/>
      <w:divBdr>
        <w:top w:val="none" w:sz="0" w:space="0" w:color="auto"/>
        <w:left w:val="none" w:sz="0" w:space="0" w:color="auto"/>
        <w:bottom w:val="none" w:sz="0" w:space="0" w:color="auto"/>
        <w:right w:val="none" w:sz="0" w:space="0" w:color="auto"/>
      </w:divBdr>
    </w:div>
    <w:div w:id="833028788">
      <w:bodyDiv w:val="1"/>
      <w:marLeft w:val="0"/>
      <w:marRight w:val="0"/>
      <w:marTop w:val="0"/>
      <w:marBottom w:val="0"/>
      <w:divBdr>
        <w:top w:val="none" w:sz="0" w:space="0" w:color="auto"/>
        <w:left w:val="none" w:sz="0" w:space="0" w:color="auto"/>
        <w:bottom w:val="none" w:sz="0" w:space="0" w:color="auto"/>
        <w:right w:val="none" w:sz="0" w:space="0" w:color="auto"/>
      </w:divBdr>
    </w:div>
    <w:div w:id="1840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Amador</dc:creator>
  <cp:keywords/>
  <dc:description/>
  <cp:lastModifiedBy>Alejandro Amador</cp:lastModifiedBy>
  <cp:revision>1</cp:revision>
  <dcterms:created xsi:type="dcterms:W3CDTF">2020-08-22T14:03:00Z</dcterms:created>
  <dcterms:modified xsi:type="dcterms:W3CDTF">2020-08-22T14:07:00Z</dcterms:modified>
</cp:coreProperties>
</file>